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King Of Solana ($KOS)</w:t>
      </w:r>
    </w:p>
    <w:p>
      <w:r>
        <w:t>Whitepaper v4.1 – Kingdom Growth Edition (Bear King Narrative)</w:t>
      </w:r>
    </w:p>
    <w:p>
      <w:pPr>
        <w:pStyle w:val="Heading1"/>
      </w:pPr>
      <w:r>
        <w:t>Executive Summary</w:t>
      </w:r>
    </w:p>
    <w:p>
      <w:r>
        <w:t>King Of Solana (KOS) is a fair-launch Solana meme coin built around The Bear King and The Kingdom. The project focuses on community, culture, transparency, and long-term brand building.</w:t>
      </w:r>
    </w:p>
    <w:p>
      <w:pPr>
        <w:pStyle w:val="Heading1"/>
      </w:pPr>
      <w:r>
        <w:t>The Bear King Narrative</w:t>
      </w:r>
    </w:p>
    <w:p>
      <w:r>
        <w:t>Before there was a Kingdom, there was only chaos. Projects rose and fell, promises were broken, and ships disappeared beneath the waves. While others chased crowns, The Bear King endured.</w:t>
        <w:br/>
        <w:br/>
        <w:t>He did not conquer through hype. He did not claim the throne through luck. He survived.</w:t>
        <w:br/>
        <w:br/>
        <w:t>When storms came, he held his course. When kingdoms collapsed, he accumulated. When others abandoned their ships, he continued forward.</w:t>
        <w:br/>
        <w:br/>
        <w:t>Now The Bear King sails across Solana searching for those who share his vision—not followers, but citizens. Not traders, but builders. The Kingdom is united by a simple creed: Survive. Accumulate. Reign.</w:t>
      </w:r>
    </w:p>
    <w:p>
      <w:pPr>
        <w:pStyle w:val="Heading1"/>
      </w:pPr>
      <w:r>
        <w:t>The Kingdom</w:t>
      </w:r>
    </w:p>
    <w:p>
      <w:r>
        <w:t>The Kingdom is a community of holders, creators, artists, builders, and supporters who choose to sail under the same banner. Every citizen strengthens the Kingdom. Every contribution helps shape its future.</w:t>
      </w:r>
    </w:p>
    <w:p>
      <w:pPr>
        <w:pStyle w:val="Heading1"/>
      </w:pPr>
      <w:r>
        <w:t>Brand Identity</w:t>
      </w:r>
    </w:p>
    <w:p>
      <w:r>
        <w:t>Project Name: King Of Solana</w:t>
        <w:br/>
        <w:t>Ticker: KOS</w:t>
        <w:br/>
        <w:t>Mascot: The Bear King</w:t>
        <w:br/>
        <w:t>Community: The Kingdom</w:t>
        <w:br/>
        <w:t>Motto: Survive. Accumulate. Reign.</w:t>
      </w:r>
    </w:p>
    <w:p>
      <w:pPr>
        <w:pStyle w:val="Heading1"/>
      </w:pPr>
      <w:r>
        <w:t>Tokenomics</w:t>
      </w:r>
    </w:p>
    <w:p>
      <w:r>
        <w:t>Total Supply: 1,000,000,000 KOS</w:t>
        <w:br/>
        <w:br/>
        <w:t>98.5% (985,000,000 KOS) – Public/Fair Launch</w:t>
        <w:br/>
        <w:t>1.5% (15,000,000 KOS) – Founder Allocation</w:t>
      </w:r>
    </w:p>
    <w:p>
      <w:pPr>
        <w:pStyle w:val="Heading1"/>
      </w:pPr>
      <w:r>
        <w:t>Founder Allocation &amp; Vesting</w:t>
      </w:r>
    </w:p>
    <w:p>
      <w:r>
        <w:t>Founder allocation is subject to a 3-month cliff followed by 24-month linear vesting. No founder tokens unlock during the first 3 months. Thereafter, approximately 625,000 KOS unlock monthly until fully vested. This aligns founder incentives with the long-term success of the Kingdom.</w:t>
      </w:r>
    </w:p>
    <w:p>
      <w:pPr>
        <w:pStyle w:val="Heading1"/>
      </w:pPr>
      <w:r>
        <w:t>Creator Fees Policy</w:t>
      </w:r>
    </w:p>
    <w:p>
      <w:r>
        <w:t>Creator fees are the primary funding mechanism for project operations. Creator fees may be used for development, branding, artwork, graphic design, hosting, infrastructure, moderation, community management, content creation, marketing initiatives, partnerships, promotional activities, and ecosystem growth. The project does not rely on a large treasury allocation for these purposes.</w:t>
      </w:r>
    </w:p>
    <w:p>
      <w:pPr>
        <w:pStyle w:val="Heading1"/>
      </w:pPr>
      <w:r>
        <w:t>Kingdom Growth Strategy</w:t>
      </w:r>
    </w:p>
    <w:p>
      <w:r>
        <w:t>The Kingdom Growth Strategy focuses on community-driven expansion and long-term brand building. The objective is to create a recognizable and enduring presence within the Solana ecosystem.</w:t>
      </w:r>
    </w:p>
    <w:p>
      <w:pPr>
        <w:pStyle w:val="Heading1"/>
      </w:pPr>
      <w:r>
        <w:t>Phase I – Establish the Kingdom</w:t>
      </w:r>
    </w:p>
    <w:p>
      <w:r>
        <w:t>- Launch on Pump.fun</w:t>
        <w:br/>
        <w:t>- Establish Telegram and X communities</w:t>
        <w:br/>
        <w:t>- Publish official Bear King artwork and lore</w:t>
        <w:br/>
        <w:t>- Daily community engagement</w:t>
        <w:br/>
        <w:t>- Build Kingdom identity and culture</w:t>
      </w:r>
    </w:p>
    <w:p>
      <w:pPr>
        <w:pStyle w:val="Heading1"/>
      </w:pPr>
      <w:r>
        <w:t>Phase II – Expand the Kingdom</w:t>
      </w:r>
    </w:p>
    <w:p>
      <w:r>
        <w:t>- Community meme campaigns</w:t>
        <w:br/>
        <w:t>- Community events and contests</w:t>
        <w:br/>
        <w:t>- Strategic collaborations</w:t>
        <w:br/>
        <w:t>- Creator and influencer outreach where appropriate</w:t>
        <w:br/>
        <w:t>- Growth of community-generated content</w:t>
      </w:r>
    </w:p>
    <w:p>
      <w:pPr>
        <w:pStyle w:val="Heading1"/>
      </w:pPr>
      <w:r>
        <w:t>Phase III – Strengthen the Kingdom</w:t>
      </w:r>
    </w:p>
    <w:p>
      <w:r>
        <w:t>- Governance initiatives</w:t>
        <w:br/>
        <w:t>- Expanded ecosystem participation</w:t>
        <w:br/>
        <w:t>- Brand partnerships</w:t>
        <w:br/>
        <w:t>- Long-term community programs</w:t>
        <w:br/>
        <w:t>- Continued expansion of the Kingdom narrative</w:t>
      </w:r>
    </w:p>
    <w:p>
      <w:pPr>
        <w:pStyle w:val="Heading1"/>
      </w:pPr>
      <w:r>
        <w:t>Content Strategy</w:t>
      </w:r>
    </w:p>
    <w:p>
      <w:r>
        <w:t>The Bear King serves as the centerpiece of all content. Themes may include The Throne Room, Royal Decrees, The King's Fleet, Kingdom Expansion, Survive. Accumulate. Reign., and other Kingdom-inspired storytelling initiatives.</w:t>
      </w:r>
    </w:p>
    <w:p>
      <w:pPr>
        <w:pStyle w:val="Heading1"/>
      </w:pPr>
      <w:r>
        <w:t>Governance Vision</w:t>
      </w:r>
    </w:p>
    <w:p>
      <w:r>
        <w:t>As The Kingdom grows, community voting mechanisms may be introduced for selected initiatives and strategic decisions.</w:t>
      </w:r>
    </w:p>
    <w:p>
      <w:pPr>
        <w:pStyle w:val="Heading1"/>
      </w:pPr>
      <w:r>
        <w:t>Risk Disclosure</w:t>
      </w:r>
    </w:p>
    <w:p>
      <w:r>
        <w:t>Cryptocurrency assets are highly speculative and volatile. Participation may result in partial or total loss of capital. Nothing in this document constitutes financial, investment, legal, or tax advice.</w:t>
      </w:r>
    </w:p>
    <w:p>
      <w:pPr>
        <w:pStyle w:val="Heading1"/>
      </w:pPr>
      <w:r>
        <w:t>Closing Statement</w:t>
      </w:r>
    </w:p>
    <w:p>
      <w:r>
        <w:t>The Kingdom belongs to its citizens. Through culture, transparency, creativity, and community, King Of Solana seeks to build a lasting presence within the Solana ecosystem.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